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F0" w:rsidRDefault="009C23F0" w:rsidP="00D16B2F">
      <w:pPr>
        <w:pStyle w:val="KeinLeerraum"/>
        <w:contextualSpacing/>
        <w:rPr>
          <w:rFonts w:ascii="Kristen ITC" w:hAnsi="Kristen ITC"/>
          <w:b/>
          <w:color w:val="C0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AT"/>
        </w:rPr>
        <w:drawing>
          <wp:anchor distT="0" distB="0" distL="114300" distR="114300" simplePos="0" relativeHeight="251676672" behindDoc="1" locked="0" layoutInCell="1" allowOverlap="1" wp14:anchorId="7A371093" wp14:editId="2D83D79B">
            <wp:simplePos x="0" y="0"/>
            <wp:positionH relativeFrom="column">
              <wp:posOffset>3453765</wp:posOffset>
            </wp:positionH>
            <wp:positionV relativeFrom="paragraph">
              <wp:posOffset>-443230</wp:posOffset>
            </wp:positionV>
            <wp:extent cx="1229360" cy="401955"/>
            <wp:effectExtent l="0" t="0" r="8890" b="0"/>
            <wp:wrapTight wrapText="bothSides">
              <wp:wrapPolygon edited="0">
                <wp:start x="0" y="0"/>
                <wp:lineTo x="0" y="20474"/>
                <wp:lineTo x="21421" y="20474"/>
                <wp:lineTo x="2142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s Logo 2015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12E">
        <w:rPr>
          <w:noProof/>
          <w:sz w:val="30"/>
          <w:szCs w:val="30"/>
          <w:lang w:eastAsia="de-AT"/>
        </w:rPr>
        <w:drawing>
          <wp:anchor distT="0" distB="0" distL="114300" distR="114300" simplePos="0" relativeHeight="251672576" behindDoc="1" locked="0" layoutInCell="1" allowOverlap="1" wp14:anchorId="01094B01" wp14:editId="5C8F22CE">
            <wp:simplePos x="0" y="0"/>
            <wp:positionH relativeFrom="column">
              <wp:posOffset>5120640</wp:posOffset>
            </wp:positionH>
            <wp:positionV relativeFrom="paragraph">
              <wp:posOffset>-878840</wp:posOffset>
            </wp:positionV>
            <wp:extent cx="157099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16" y="21316"/>
                <wp:lineTo x="212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region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2F" w:rsidRDefault="00D16B2F" w:rsidP="00D16B2F">
      <w:pPr>
        <w:pStyle w:val="KeinLeerraum"/>
        <w:contextualSpacing/>
        <w:rPr>
          <w:rFonts w:ascii="Kristen ITC" w:hAnsi="Kristen ITC"/>
          <w:b/>
          <w:color w:val="C0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color w:val="C00000"/>
          <w:sz w:val="48"/>
          <w:szCs w:val="48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MEINE SOMMERFERIEN </w:t>
      </w:r>
    </w:p>
    <w:p w:rsidR="00D16B2F" w:rsidRPr="00EC2D8D" w:rsidRDefault="00480D1A" w:rsidP="00D16B2F">
      <w:pPr>
        <w:pStyle w:val="KeinLeerraum"/>
        <w:contextualSpacing/>
        <w:rPr>
          <w:rFonts w:ascii="Kristen ITC" w:hAnsi="Kristen ITC"/>
          <w:b/>
          <w:color w:val="C00000"/>
          <w:sz w:val="64"/>
          <w:szCs w:val="64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E36C0A" w:themeColor="accent6" w:themeShade="BF"/>
          <w:sz w:val="30"/>
          <w:szCs w:val="30"/>
          <w:lang w:eastAsia="de-AT"/>
        </w:rPr>
        <w:drawing>
          <wp:anchor distT="0" distB="0" distL="114300" distR="114300" simplePos="0" relativeHeight="251682816" behindDoc="1" locked="0" layoutInCell="1" allowOverlap="1" wp14:anchorId="12EE2480" wp14:editId="54FAF4ED">
            <wp:simplePos x="0" y="0"/>
            <wp:positionH relativeFrom="column">
              <wp:posOffset>2877820</wp:posOffset>
            </wp:positionH>
            <wp:positionV relativeFrom="paragraph">
              <wp:posOffset>375921</wp:posOffset>
            </wp:positionV>
            <wp:extent cx="2272132" cy="1507134"/>
            <wp:effectExtent l="190500" t="323850" r="166370" b="3219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ter Klec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9421">
                      <a:off x="0" y="0"/>
                      <a:ext cx="2272132" cy="150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2F" w:rsidRPr="00EC2D8D">
        <w:rPr>
          <w:rFonts w:ascii="Kristen ITC" w:hAnsi="Kristen ITC"/>
          <w:b/>
          <w:color w:val="C00000"/>
          <w:sz w:val="64"/>
          <w:szCs w:val="64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MEIN FERIEN(S)PASS</w:t>
      </w:r>
    </w:p>
    <w:p w:rsidR="00CF0BC5" w:rsidRDefault="00CF0BC5">
      <w:pPr>
        <w:sectPr w:rsidR="00CF0BC5" w:rsidSect="009C23F0">
          <w:type w:val="continuous"/>
          <w:pgSz w:w="11906" w:h="16838"/>
          <w:pgMar w:top="1417" w:right="1417" w:bottom="1134" w:left="1417" w:header="709" w:footer="709" w:gutter="0"/>
          <w:cols w:space="709"/>
          <w:docGrid w:linePitch="360"/>
        </w:sectPr>
      </w:pPr>
    </w:p>
    <w:p w:rsidR="00770CE7" w:rsidRDefault="00AB43CE">
      <w:r w:rsidRPr="00352FF6">
        <w:rPr>
          <w:rFonts w:ascii="Kristen ITC" w:hAnsi="Kristen ITC"/>
          <w:b/>
          <w:noProof/>
          <w:color w:val="C00000"/>
          <w:sz w:val="64"/>
          <w:szCs w:val="64"/>
          <w:lang w:eastAsia="de-AT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30B4E" wp14:editId="362575B2">
                <wp:simplePos x="0" y="0"/>
                <wp:positionH relativeFrom="column">
                  <wp:posOffset>2606355</wp:posOffset>
                </wp:positionH>
                <wp:positionV relativeFrom="paragraph">
                  <wp:posOffset>211455</wp:posOffset>
                </wp:positionV>
                <wp:extent cx="3079750" cy="332105"/>
                <wp:effectExtent l="0" t="247650" r="0" b="23939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3591">
                          <a:off x="0" y="0"/>
                          <a:ext cx="30797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6" w:rsidRPr="00480D1A" w:rsidRDefault="00AB43CE">
                            <w:pP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D1A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Für alle Kinder von 6 bis 12!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5.2pt;margin-top:16.65pt;width:242.5pt;height:26.15pt;rotation:-65143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" filled="f" stroked="f">
                <v:textbox>
                  <w:txbxContent>
                    <w:p w:rsidR="00352FF6" w:rsidRPr="00480D1A" w:rsidRDefault="00AB43CE">
                      <w:pP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D1A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Für alle Kinder von 6 bis 12!</w:t>
                      </w:r>
                    </w:p>
                  </w:txbxContent>
                </v:textbox>
              </v:shape>
            </w:pict>
          </mc:Fallback>
        </mc:AlternateContent>
      </w:r>
    </w:p>
    <w:p w:rsidR="00534D56" w:rsidRDefault="00534D56" w:rsidP="00385283">
      <w:pPr>
        <w:spacing w:line="240" w:lineRule="auto"/>
        <w:rPr>
          <w:b/>
          <w:sz w:val="32"/>
          <w:szCs w:val="32"/>
        </w:rPr>
        <w:sectPr w:rsidR="00534D56" w:rsidSect="00CF0BC5">
          <w:type w:val="continuous"/>
          <w:pgSz w:w="11906" w:h="16838"/>
          <w:pgMar w:top="1418" w:right="1418" w:bottom="1134" w:left="2835" w:header="709" w:footer="709" w:gutter="0"/>
          <w:cols w:num="2" w:space="709"/>
          <w:docGrid w:linePitch="360"/>
        </w:sectPr>
      </w:pPr>
    </w:p>
    <w:p w:rsidR="00E61465" w:rsidRPr="00E61465" w:rsidRDefault="002910EB" w:rsidP="009C23F0">
      <w:pPr>
        <w:spacing w:line="240" w:lineRule="auto"/>
        <w:rPr>
          <w:b/>
          <w:sz w:val="40"/>
          <w:szCs w:val="40"/>
        </w:rPr>
      </w:pPr>
      <w:r>
        <w:rPr>
          <w:rFonts w:ascii="Kristen ITC" w:hAnsi="Kristen ITC"/>
          <w:b/>
          <w:color w:val="C00000"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RICHTLINIEN</w:t>
      </w:r>
    </w:p>
    <w:p w:rsidR="003C6636" w:rsidRPr="002910EB" w:rsidRDefault="003C6636" w:rsidP="00730D73">
      <w:pPr>
        <w:spacing w:line="240" w:lineRule="auto"/>
        <w:rPr>
          <w:b/>
          <w:color w:val="C0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10EB" w:rsidRDefault="002910EB" w:rsidP="002910EB"/>
    <w:p w:rsidR="002910EB" w:rsidRPr="009C23F0" w:rsidRDefault="002910EB" w:rsidP="009C23F0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1. Teilnahmeberechtigt sind </w:t>
      </w:r>
      <w:r w:rsidRPr="009C23F0">
        <w:rPr>
          <w:b/>
          <w:sz w:val="32"/>
          <w:szCs w:val="32"/>
        </w:rPr>
        <w:t>Kinder im Alter von 6 bis 12 Jahren</w:t>
      </w:r>
      <w:r w:rsidRPr="009C23F0">
        <w:rPr>
          <w:sz w:val="32"/>
          <w:szCs w:val="32"/>
        </w:rPr>
        <w:t xml:space="preserve">, die in einer der 9 Kleinregionsgemeinden ihren Hauptwohnsitz haben. </w:t>
      </w:r>
    </w:p>
    <w:p w:rsidR="002910EB" w:rsidRPr="009C23F0" w:rsidRDefault="00D05DE7" w:rsidP="002910E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D05DE7">
        <w:rPr>
          <w:b/>
          <w:sz w:val="32"/>
          <w:szCs w:val="32"/>
        </w:rPr>
        <w:t xml:space="preserve">Wir ersuchen </w:t>
      </w:r>
      <w:r w:rsidR="005124A9">
        <w:rPr>
          <w:b/>
          <w:sz w:val="32"/>
          <w:szCs w:val="32"/>
        </w:rPr>
        <w:t xml:space="preserve">um einen Unkostenbeitrag in Höhe von € 2,- pro Kind pro Veranstaltung. </w:t>
      </w:r>
      <w:r w:rsidR="005124A9">
        <w:rPr>
          <w:sz w:val="32"/>
          <w:szCs w:val="32"/>
        </w:rPr>
        <w:t xml:space="preserve">Dieser ist bei der jeweiligen Veranstaltung bar zu bezahlen. </w:t>
      </w:r>
      <w:r>
        <w:rPr>
          <w:sz w:val="32"/>
          <w:szCs w:val="32"/>
        </w:rPr>
        <w:t xml:space="preserve"> Jedes Kind erhält bei allen Veranstaltungen eine Jause und ein Getränk. </w:t>
      </w:r>
    </w:p>
    <w:p w:rsidR="002910EB" w:rsidRPr="009C23F0" w:rsidRDefault="002910EB" w:rsidP="002910EB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3. Die Anmeldung erfolgt schriftlich mittels </w:t>
      </w:r>
      <w:r w:rsidRPr="009C23F0">
        <w:rPr>
          <w:b/>
          <w:sz w:val="32"/>
          <w:szCs w:val="32"/>
        </w:rPr>
        <w:t>Anmeldeformular</w:t>
      </w:r>
      <w:r w:rsidRPr="009C23F0">
        <w:rPr>
          <w:sz w:val="32"/>
          <w:szCs w:val="32"/>
        </w:rPr>
        <w:t xml:space="preserve">, das sowohl per Mail, schriftlich als auch persönlich abgegeben werden kann. </w:t>
      </w:r>
    </w:p>
    <w:p w:rsidR="002910EB" w:rsidRPr="009C23F0" w:rsidRDefault="002910EB" w:rsidP="002910EB">
      <w:pPr>
        <w:pStyle w:val="KeinLeerraum"/>
        <w:rPr>
          <w:sz w:val="32"/>
          <w:szCs w:val="32"/>
        </w:rPr>
      </w:pPr>
      <w:r w:rsidRPr="009C23F0">
        <w:rPr>
          <w:sz w:val="32"/>
          <w:szCs w:val="32"/>
        </w:rPr>
        <w:t xml:space="preserve">Adresse: </w:t>
      </w:r>
      <w:r w:rsidRPr="009C23F0">
        <w:rPr>
          <w:sz w:val="32"/>
          <w:szCs w:val="32"/>
        </w:rPr>
        <w:tab/>
        <w:t xml:space="preserve">Kleinregion Waldviertler </w:t>
      </w:r>
      <w:proofErr w:type="spellStart"/>
      <w:r w:rsidRPr="009C23F0">
        <w:rPr>
          <w:sz w:val="32"/>
          <w:szCs w:val="32"/>
        </w:rPr>
        <w:t>StadtLand</w:t>
      </w:r>
      <w:proofErr w:type="spellEnd"/>
    </w:p>
    <w:p w:rsidR="002910EB" w:rsidRPr="009C23F0" w:rsidRDefault="002910EB" w:rsidP="002910EB">
      <w:pPr>
        <w:pStyle w:val="KeinLeerraum"/>
        <w:rPr>
          <w:sz w:val="32"/>
          <w:szCs w:val="32"/>
        </w:rPr>
      </w:pPr>
      <w:r w:rsidRPr="009C23F0">
        <w:rPr>
          <w:sz w:val="32"/>
          <w:szCs w:val="32"/>
        </w:rPr>
        <w:tab/>
      </w:r>
      <w:r w:rsidRPr="009C23F0">
        <w:rPr>
          <w:sz w:val="32"/>
          <w:szCs w:val="32"/>
        </w:rPr>
        <w:tab/>
        <w:t>Schremser Straße 6</w:t>
      </w:r>
    </w:p>
    <w:p w:rsidR="002910EB" w:rsidRPr="009C23F0" w:rsidRDefault="002910EB" w:rsidP="002910EB">
      <w:pPr>
        <w:pStyle w:val="KeinLeerraum"/>
        <w:rPr>
          <w:sz w:val="32"/>
          <w:szCs w:val="32"/>
        </w:rPr>
      </w:pPr>
      <w:r w:rsidRPr="009C23F0">
        <w:rPr>
          <w:sz w:val="32"/>
          <w:szCs w:val="32"/>
        </w:rPr>
        <w:tab/>
      </w:r>
      <w:r w:rsidRPr="009C23F0">
        <w:rPr>
          <w:sz w:val="32"/>
          <w:szCs w:val="32"/>
        </w:rPr>
        <w:tab/>
        <w:t>3950 Gmünd</w:t>
      </w:r>
    </w:p>
    <w:p w:rsidR="002910EB" w:rsidRPr="009C23F0" w:rsidRDefault="002910EB" w:rsidP="002910EB">
      <w:pPr>
        <w:pStyle w:val="KeinLeerraum"/>
        <w:rPr>
          <w:sz w:val="32"/>
          <w:szCs w:val="32"/>
        </w:rPr>
      </w:pPr>
      <w:r w:rsidRPr="009C23F0">
        <w:rPr>
          <w:sz w:val="32"/>
          <w:szCs w:val="32"/>
        </w:rPr>
        <w:t xml:space="preserve">Mail: </w:t>
      </w:r>
      <w:r w:rsidRPr="009C23F0">
        <w:rPr>
          <w:sz w:val="32"/>
          <w:szCs w:val="32"/>
        </w:rPr>
        <w:tab/>
      </w:r>
      <w:hyperlink r:id="rId11" w:history="1">
        <w:r w:rsidRPr="009C23F0">
          <w:rPr>
            <w:rStyle w:val="Hyperlink"/>
            <w:color w:val="auto"/>
            <w:sz w:val="32"/>
            <w:szCs w:val="32"/>
            <w:u w:val="none"/>
          </w:rPr>
          <w:t>viktoria.prinz@gmail.com</w:t>
        </w:r>
      </w:hyperlink>
    </w:p>
    <w:p w:rsidR="002910EB" w:rsidRDefault="002910EB" w:rsidP="002910EB">
      <w:pPr>
        <w:pStyle w:val="KeinLeerraum"/>
        <w:rPr>
          <w:sz w:val="32"/>
          <w:szCs w:val="32"/>
        </w:rPr>
      </w:pPr>
      <w:r w:rsidRPr="009C23F0">
        <w:rPr>
          <w:sz w:val="32"/>
          <w:szCs w:val="32"/>
        </w:rPr>
        <w:t>Tel.:</w:t>
      </w:r>
      <w:r w:rsidRPr="009C23F0">
        <w:rPr>
          <w:sz w:val="32"/>
          <w:szCs w:val="32"/>
        </w:rPr>
        <w:tab/>
      </w:r>
      <w:r w:rsidRPr="009C23F0">
        <w:rPr>
          <w:sz w:val="32"/>
          <w:szCs w:val="32"/>
        </w:rPr>
        <w:tab/>
        <w:t>02852/52506-330</w:t>
      </w:r>
    </w:p>
    <w:p w:rsidR="009C23F0" w:rsidRPr="009C23F0" w:rsidRDefault="009C23F0" w:rsidP="002910EB">
      <w:pPr>
        <w:pStyle w:val="KeinLeerraum"/>
        <w:rPr>
          <w:sz w:val="32"/>
          <w:szCs w:val="32"/>
        </w:rPr>
      </w:pPr>
    </w:p>
    <w:p w:rsidR="002910EB" w:rsidRPr="009C23F0" w:rsidRDefault="002910EB" w:rsidP="002910EB">
      <w:pPr>
        <w:pStyle w:val="KeinLeerraum"/>
        <w:rPr>
          <w:b/>
          <w:sz w:val="32"/>
          <w:szCs w:val="32"/>
        </w:rPr>
      </w:pPr>
      <w:r w:rsidRPr="009C23F0">
        <w:rPr>
          <w:sz w:val="32"/>
          <w:szCs w:val="32"/>
        </w:rPr>
        <w:t xml:space="preserve">4. </w:t>
      </w:r>
      <w:r w:rsidRPr="009C23F0">
        <w:rPr>
          <w:b/>
          <w:sz w:val="32"/>
          <w:szCs w:val="32"/>
        </w:rPr>
        <w:t>Anmeldeschluss ist Freitag, der 2</w:t>
      </w:r>
      <w:r w:rsidR="00D05DE7">
        <w:rPr>
          <w:b/>
          <w:sz w:val="32"/>
          <w:szCs w:val="32"/>
        </w:rPr>
        <w:t>1. Juni 2019</w:t>
      </w:r>
    </w:p>
    <w:p w:rsidR="009C23F0" w:rsidRPr="009C23F0" w:rsidRDefault="009C23F0" w:rsidP="002910EB">
      <w:pPr>
        <w:pStyle w:val="KeinLeerraum"/>
        <w:rPr>
          <w:sz w:val="32"/>
          <w:szCs w:val="32"/>
        </w:rPr>
      </w:pPr>
    </w:p>
    <w:p w:rsidR="002910EB" w:rsidRPr="009C23F0" w:rsidRDefault="002910EB" w:rsidP="009C23F0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5. Bei jeder Veranstaltung gilt eine </w:t>
      </w:r>
      <w:r w:rsidRPr="009C23F0">
        <w:rPr>
          <w:b/>
          <w:sz w:val="32"/>
          <w:szCs w:val="32"/>
        </w:rPr>
        <w:t>maximale Teilnehmeranzahl von 25 Kindern</w:t>
      </w:r>
      <w:r w:rsidRPr="009C23F0">
        <w:rPr>
          <w:sz w:val="32"/>
          <w:szCs w:val="32"/>
        </w:rPr>
        <w:t xml:space="preserve">. Die Vergabe der Plätze erfolgt in der Reihenfolge der Anmeldungen.  Sollte es bei einer Veranstaltung mehr Anmeldungen </w:t>
      </w:r>
      <w:r w:rsidRPr="009C23F0">
        <w:rPr>
          <w:sz w:val="32"/>
          <w:szCs w:val="32"/>
        </w:rPr>
        <w:lastRenderedPageBreak/>
        <w:t>als Plätze geben, werden wir im Einzelfall entscheiden, ob  die vorgesehene Zahl von 25 Kindern überschritten werden kann.</w:t>
      </w:r>
      <w:r w:rsidR="009C23F0">
        <w:rPr>
          <w:sz w:val="32"/>
          <w:szCs w:val="32"/>
        </w:rPr>
        <w:t xml:space="preserve"> Das ist auch vom besuchten Ausflugsziel bzw. der Aktivität abhängig. </w:t>
      </w:r>
    </w:p>
    <w:p w:rsidR="002910EB" w:rsidRPr="009C23F0" w:rsidRDefault="002910EB" w:rsidP="002910EB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9. Die </w:t>
      </w:r>
      <w:r w:rsidRPr="009C23F0">
        <w:rPr>
          <w:b/>
          <w:sz w:val="32"/>
          <w:szCs w:val="32"/>
        </w:rPr>
        <w:t>Anreise</w:t>
      </w:r>
      <w:r w:rsidRPr="009C23F0">
        <w:rPr>
          <w:sz w:val="32"/>
          <w:szCs w:val="32"/>
        </w:rPr>
        <w:t xml:space="preserve"> zu den jeweiligen Veranstaltungen erfolgt </w:t>
      </w:r>
      <w:r w:rsidR="009C23F0">
        <w:rPr>
          <w:b/>
          <w:sz w:val="32"/>
          <w:szCs w:val="32"/>
        </w:rPr>
        <w:t xml:space="preserve">privat </w:t>
      </w:r>
      <w:r w:rsidR="009C23F0">
        <w:rPr>
          <w:sz w:val="32"/>
          <w:szCs w:val="32"/>
        </w:rPr>
        <w:t>(mit den Eltern/mit Freunden).</w:t>
      </w:r>
    </w:p>
    <w:p w:rsidR="002910EB" w:rsidRPr="009C23F0" w:rsidRDefault="002910EB" w:rsidP="002910EB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6. Die Kinder werden von </w:t>
      </w:r>
      <w:r w:rsidRPr="009C23F0">
        <w:rPr>
          <w:b/>
          <w:sz w:val="32"/>
          <w:szCs w:val="32"/>
        </w:rPr>
        <w:t>qualifizierten Personen aus der jeweiligen Gemeinde</w:t>
      </w:r>
      <w:r w:rsidRPr="009C23F0">
        <w:rPr>
          <w:sz w:val="32"/>
          <w:szCs w:val="32"/>
        </w:rPr>
        <w:t xml:space="preserve"> betreut (</w:t>
      </w:r>
      <w:proofErr w:type="spellStart"/>
      <w:r w:rsidRPr="009C23F0">
        <w:rPr>
          <w:sz w:val="32"/>
          <w:szCs w:val="32"/>
        </w:rPr>
        <w:t>PädagogInnen</w:t>
      </w:r>
      <w:proofErr w:type="spellEnd"/>
      <w:r w:rsidRPr="009C23F0">
        <w:rPr>
          <w:sz w:val="32"/>
          <w:szCs w:val="32"/>
        </w:rPr>
        <w:t xml:space="preserve">, </w:t>
      </w:r>
      <w:proofErr w:type="spellStart"/>
      <w:r w:rsidRPr="009C23F0">
        <w:rPr>
          <w:sz w:val="32"/>
          <w:szCs w:val="32"/>
        </w:rPr>
        <w:t>KinderbetreuerInnen</w:t>
      </w:r>
      <w:proofErr w:type="spellEnd"/>
      <w:r w:rsidRPr="009C23F0">
        <w:rPr>
          <w:sz w:val="32"/>
          <w:szCs w:val="32"/>
        </w:rPr>
        <w:t xml:space="preserve">, </w:t>
      </w:r>
      <w:proofErr w:type="spellStart"/>
      <w:r w:rsidRPr="009C23F0">
        <w:rPr>
          <w:sz w:val="32"/>
          <w:szCs w:val="32"/>
        </w:rPr>
        <w:t>JugendtrainerInnen</w:t>
      </w:r>
      <w:proofErr w:type="spellEnd"/>
      <w:r w:rsidRPr="009C23F0">
        <w:rPr>
          <w:sz w:val="32"/>
          <w:szCs w:val="32"/>
        </w:rPr>
        <w:t xml:space="preserve">). </w:t>
      </w:r>
    </w:p>
    <w:p w:rsidR="002910EB" w:rsidRPr="009C23F0" w:rsidRDefault="002910EB" w:rsidP="002910EB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7. Die Kinder erhalten bei jeder Veranstaltung </w:t>
      </w:r>
      <w:r w:rsidRPr="009C23F0">
        <w:rPr>
          <w:b/>
          <w:sz w:val="32"/>
          <w:szCs w:val="32"/>
        </w:rPr>
        <w:t>eine Jause und ein Getränk</w:t>
      </w:r>
      <w:r w:rsidRPr="009C23F0">
        <w:rPr>
          <w:sz w:val="32"/>
          <w:szCs w:val="32"/>
        </w:rPr>
        <w:t>. Sie können Ihrem Kind aber gerne auch selbst etwas zu</w:t>
      </w:r>
      <w:r w:rsidR="005124A9">
        <w:rPr>
          <w:sz w:val="32"/>
          <w:szCs w:val="32"/>
        </w:rPr>
        <w:t>m</w:t>
      </w:r>
      <w:r w:rsidRPr="009C23F0">
        <w:rPr>
          <w:sz w:val="32"/>
          <w:szCs w:val="32"/>
        </w:rPr>
        <w:t xml:space="preserve"> Essen und zu</w:t>
      </w:r>
      <w:r w:rsidR="005124A9">
        <w:rPr>
          <w:sz w:val="32"/>
          <w:szCs w:val="32"/>
        </w:rPr>
        <w:t>m</w:t>
      </w:r>
      <w:r w:rsidRPr="009C23F0">
        <w:rPr>
          <w:sz w:val="32"/>
          <w:szCs w:val="32"/>
        </w:rPr>
        <w:t xml:space="preserve"> </w:t>
      </w:r>
      <w:proofErr w:type="spellStart"/>
      <w:r w:rsidRPr="009C23F0">
        <w:rPr>
          <w:sz w:val="32"/>
          <w:szCs w:val="32"/>
        </w:rPr>
        <w:t>Trinken</w:t>
      </w:r>
      <w:proofErr w:type="spellEnd"/>
      <w:r w:rsidRPr="009C23F0">
        <w:rPr>
          <w:sz w:val="32"/>
          <w:szCs w:val="32"/>
        </w:rPr>
        <w:t xml:space="preserve"> mitgeben.</w:t>
      </w:r>
    </w:p>
    <w:p w:rsidR="002910EB" w:rsidRPr="009C23F0" w:rsidRDefault="002910EB" w:rsidP="002910EB">
      <w:pPr>
        <w:rPr>
          <w:sz w:val="32"/>
          <w:szCs w:val="32"/>
        </w:rPr>
      </w:pPr>
      <w:r w:rsidRPr="009C23F0">
        <w:rPr>
          <w:sz w:val="32"/>
          <w:szCs w:val="32"/>
        </w:rPr>
        <w:t xml:space="preserve">8. Viele unserer Veranstaltungen finden </w:t>
      </w:r>
      <w:r w:rsidRPr="009C23F0">
        <w:rPr>
          <w:b/>
          <w:sz w:val="32"/>
          <w:szCs w:val="32"/>
        </w:rPr>
        <w:t>im Freien</w:t>
      </w:r>
      <w:r w:rsidRPr="009C23F0">
        <w:rPr>
          <w:sz w:val="32"/>
          <w:szCs w:val="32"/>
        </w:rPr>
        <w:t xml:space="preserve"> statt. Bitte bedenken Sie, dass eine kurzfristige Absage aufgrund von sehr schlechtem Wetter leider immer </w:t>
      </w:r>
      <w:r w:rsidR="009C23F0">
        <w:rPr>
          <w:sz w:val="32"/>
          <w:szCs w:val="32"/>
        </w:rPr>
        <w:t>möglich. In diesem Fall werden S</w:t>
      </w:r>
      <w:r w:rsidR="005124A9">
        <w:rPr>
          <w:sz w:val="32"/>
          <w:szCs w:val="32"/>
        </w:rPr>
        <w:t xml:space="preserve">ie  rechtzeitig </w:t>
      </w:r>
      <w:r w:rsidRPr="009C23F0">
        <w:rPr>
          <w:sz w:val="32"/>
          <w:szCs w:val="32"/>
        </w:rPr>
        <w:t>verständigt.</w:t>
      </w:r>
    </w:p>
    <w:p w:rsidR="009C23F0" w:rsidRDefault="002910EB" w:rsidP="002910EB">
      <w:r w:rsidRPr="009C23F0">
        <w:rPr>
          <w:sz w:val="32"/>
          <w:szCs w:val="32"/>
        </w:rPr>
        <w:t xml:space="preserve">9. Bitte achten Sie bei den Veranstaltungen, die im Freien stattfinden, auf </w:t>
      </w:r>
      <w:r w:rsidRPr="009C23F0">
        <w:rPr>
          <w:b/>
          <w:sz w:val="32"/>
          <w:szCs w:val="32"/>
        </w:rPr>
        <w:t>entsprechende Bekleidung</w:t>
      </w:r>
      <w:r w:rsidRPr="009C23F0">
        <w:rPr>
          <w:sz w:val="32"/>
          <w:szCs w:val="32"/>
        </w:rPr>
        <w:t xml:space="preserve"> (festes Schuhwerk, Regenschutz, passende Sportbekleidung</w:t>
      </w:r>
      <w:r w:rsidR="00932D8F">
        <w:rPr>
          <w:sz w:val="32"/>
          <w:szCs w:val="32"/>
        </w:rPr>
        <w:t>).</w:t>
      </w:r>
    </w:p>
    <w:p w:rsidR="002910EB" w:rsidRPr="009C23F0" w:rsidRDefault="009C23F0" w:rsidP="002910EB">
      <w:pPr>
        <w:rPr>
          <w:sz w:val="32"/>
          <w:szCs w:val="32"/>
        </w:rPr>
      </w:pPr>
      <w:r w:rsidRPr="009C23F0">
        <w:rPr>
          <w:sz w:val="32"/>
          <w:szCs w:val="32"/>
        </w:rPr>
        <w:t>10.</w:t>
      </w:r>
      <w:r w:rsidR="002910EB" w:rsidRPr="009C23F0">
        <w:rPr>
          <w:sz w:val="32"/>
          <w:szCs w:val="32"/>
        </w:rPr>
        <w:t xml:space="preserve"> Für mögliche Beschädigungen der Kleidung und Ausrüstung bei der Durchführung der unterschiedlichen Aktivitäten kann </w:t>
      </w:r>
      <w:r w:rsidR="002910EB" w:rsidRPr="009C23F0">
        <w:rPr>
          <w:b/>
          <w:sz w:val="32"/>
          <w:szCs w:val="32"/>
        </w:rPr>
        <w:t xml:space="preserve">keine Haftung </w:t>
      </w:r>
      <w:r w:rsidR="002910EB" w:rsidRPr="009C23F0">
        <w:rPr>
          <w:sz w:val="32"/>
          <w:szCs w:val="32"/>
        </w:rPr>
        <w:t>übernommen werden.</w:t>
      </w:r>
    </w:p>
    <w:p w:rsidR="002910EB" w:rsidRDefault="009C23F0" w:rsidP="002910EB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2910EB" w:rsidRPr="009C23F0">
        <w:rPr>
          <w:sz w:val="32"/>
          <w:szCs w:val="32"/>
        </w:rPr>
        <w:t xml:space="preserve">Bitte geben Sie auf dem Anmeldeformular unbedingt an, ob Ihr Kind an einer relevanten </w:t>
      </w:r>
      <w:r w:rsidR="002910EB" w:rsidRPr="009C23F0">
        <w:rPr>
          <w:b/>
          <w:sz w:val="32"/>
          <w:szCs w:val="32"/>
        </w:rPr>
        <w:t>Allergie</w:t>
      </w:r>
      <w:r w:rsidR="002910EB" w:rsidRPr="009C23F0">
        <w:rPr>
          <w:sz w:val="32"/>
          <w:szCs w:val="32"/>
        </w:rPr>
        <w:t xml:space="preserve"> leidet (z.B. Insektengift, bestimmte Nahrungsmittel). </w:t>
      </w:r>
      <w:r>
        <w:rPr>
          <w:sz w:val="32"/>
          <w:szCs w:val="32"/>
        </w:rPr>
        <w:t xml:space="preserve"> Die Teilnahme an der Veranstaltung am 2</w:t>
      </w:r>
      <w:r w:rsidR="005124A9">
        <w:rPr>
          <w:sz w:val="32"/>
          <w:szCs w:val="32"/>
        </w:rPr>
        <w:t>6</w:t>
      </w:r>
      <w:bookmarkStart w:id="0" w:name="_GoBack"/>
      <w:bookmarkEnd w:id="0"/>
      <w:r>
        <w:rPr>
          <w:sz w:val="32"/>
          <w:szCs w:val="32"/>
        </w:rPr>
        <w:t xml:space="preserve">. Juli in Hoheneich (Besuch in der Imkerei Kainz) ist für Kinder mit Insektengiftallergie nicht möglich. </w:t>
      </w:r>
    </w:p>
    <w:p w:rsidR="002910EB" w:rsidRDefault="00932D8F" w:rsidP="002910E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91A1E">
        <w:rPr>
          <w:sz w:val="32"/>
          <w:szCs w:val="32"/>
        </w:rPr>
        <w:t>2</w:t>
      </w:r>
      <w:r w:rsidR="002910EB" w:rsidRPr="009C23F0">
        <w:rPr>
          <w:sz w:val="32"/>
          <w:szCs w:val="32"/>
        </w:rPr>
        <w:t xml:space="preserve">. Mit der Anmeldung für das Projekt Ferien(s)pass erklären Sie sich damit einverstanden, dass Bildmaterial, das während der </w:t>
      </w:r>
      <w:r w:rsidR="002910EB" w:rsidRPr="009C23F0">
        <w:rPr>
          <w:sz w:val="32"/>
          <w:szCs w:val="32"/>
        </w:rPr>
        <w:lastRenderedPageBreak/>
        <w:t xml:space="preserve">Veranstaltungen gemacht wird, </w:t>
      </w:r>
      <w:r w:rsidR="002910EB" w:rsidRPr="009C23F0">
        <w:rPr>
          <w:b/>
          <w:sz w:val="32"/>
          <w:szCs w:val="32"/>
        </w:rPr>
        <w:t>medial und für Werbezwecke</w:t>
      </w:r>
      <w:r w:rsidR="002910EB" w:rsidRPr="009C23F0">
        <w:rPr>
          <w:sz w:val="32"/>
          <w:szCs w:val="32"/>
        </w:rPr>
        <w:t xml:space="preserve"> verwendet werden darf. </w:t>
      </w:r>
    </w:p>
    <w:p w:rsidR="00F91A1E" w:rsidRPr="009C23F0" w:rsidRDefault="004F1764" w:rsidP="002910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Weiters</w:t>
      </w:r>
      <w:proofErr w:type="spellEnd"/>
      <w:r>
        <w:rPr>
          <w:sz w:val="32"/>
          <w:szCs w:val="32"/>
        </w:rPr>
        <w:t xml:space="preserve"> gestatten</w:t>
      </w:r>
      <w:r w:rsidR="00F91A1E">
        <w:rPr>
          <w:sz w:val="32"/>
          <w:szCs w:val="32"/>
        </w:rPr>
        <w:t xml:space="preserve"> </w:t>
      </w:r>
      <w:r>
        <w:rPr>
          <w:sz w:val="32"/>
          <w:szCs w:val="32"/>
        </w:rPr>
        <w:t>Sie</w:t>
      </w:r>
      <w:r w:rsidR="00F91A1E">
        <w:rPr>
          <w:sz w:val="32"/>
          <w:szCs w:val="32"/>
        </w:rPr>
        <w:t xml:space="preserve"> der Kleinregion Waldviertler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StadtLand</w:t>
      </w:r>
      <w:proofErr w:type="spellEnd"/>
      <w:r>
        <w:rPr>
          <w:sz w:val="32"/>
          <w:szCs w:val="32"/>
        </w:rPr>
        <w:t xml:space="preserve"> Ihre </w:t>
      </w:r>
      <w:r w:rsidR="00F91A1E">
        <w:rPr>
          <w:sz w:val="32"/>
          <w:szCs w:val="32"/>
        </w:rPr>
        <w:t xml:space="preserve">Daten und die Daten des angemeldeten Kindes für den Zweck dieses Projekts zu speichern und zu verwenden. Diese Einwilligung kann jederzeit widerrufen werden. </w:t>
      </w:r>
    </w:p>
    <w:p w:rsidR="002910EB" w:rsidRPr="00932D8F" w:rsidRDefault="002910EB" w:rsidP="002910EB">
      <w:pPr>
        <w:rPr>
          <w:b/>
          <w:sz w:val="32"/>
          <w:szCs w:val="32"/>
        </w:rPr>
      </w:pPr>
      <w:r w:rsidRPr="009C23F0">
        <w:rPr>
          <w:sz w:val="32"/>
          <w:szCs w:val="32"/>
        </w:rPr>
        <w:t>1</w:t>
      </w:r>
      <w:r w:rsidR="00F91A1E">
        <w:rPr>
          <w:sz w:val="32"/>
          <w:szCs w:val="32"/>
        </w:rPr>
        <w:t>3</w:t>
      </w:r>
      <w:r w:rsidRPr="009C23F0">
        <w:rPr>
          <w:sz w:val="32"/>
          <w:szCs w:val="32"/>
        </w:rPr>
        <w:t xml:space="preserve">. Die Kleinregion Waldviertler </w:t>
      </w:r>
      <w:proofErr w:type="spellStart"/>
      <w:r w:rsidRPr="009C23F0">
        <w:rPr>
          <w:sz w:val="32"/>
          <w:szCs w:val="32"/>
        </w:rPr>
        <w:t>StadtLand</w:t>
      </w:r>
      <w:proofErr w:type="spellEnd"/>
      <w:r w:rsidRPr="009C23F0">
        <w:rPr>
          <w:sz w:val="32"/>
          <w:szCs w:val="32"/>
        </w:rPr>
        <w:t xml:space="preserve"> und die Ko-Veranstalter (Betriebe, Vereine etc.) übernehmen für die Teilnehmer </w:t>
      </w:r>
      <w:r w:rsidRPr="00932D8F">
        <w:rPr>
          <w:b/>
          <w:sz w:val="32"/>
          <w:szCs w:val="32"/>
        </w:rPr>
        <w:t xml:space="preserve">keine Haftung.  </w:t>
      </w:r>
    </w:p>
    <w:p w:rsidR="00932D8F" w:rsidRDefault="00932D8F" w:rsidP="00932D8F">
      <w:pPr>
        <w:spacing w:line="240" w:lineRule="auto"/>
        <w:rPr>
          <w:b/>
          <w:sz w:val="30"/>
          <w:szCs w:val="30"/>
        </w:rPr>
      </w:pPr>
    </w:p>
    <w:p w:rsidR="00932D8F" w:rsidRDefault="00932D8F" w:rsidP="00932D8F">
      <w:pPr>
        <w:spacing w:line="240" w:lineRule="auto"/>
        <w:rPr>
          <w:b/>
          <w:color w:val="000000" w:themeColor="text1"/>
          <w:sz w:val="30"/>
          <w:szCs w:val="30"/>
        </w:rPr>
      </w:pPr>
      <w:r>
        <w:rPr>
          <w:b/>
          <w:sz w:val="30"/>
          <w:szCs w:val="30"/>
        </w:rPr>
        <w:t xml:space="preserve">Infos zur Anmeldung auf </w:t>
      </w:r>
      <w:hyperlink r:id="rId12" w:history="1">
        <w:r w:rsidRPr="00881AAF">
          <w:rPr>
            <w:rStyle w:val="Hyperlink"/>
            <w:b/>
            <w:color w:val="000000" w:themeColor="text1"/>
            <w:sz w:val="30"/>
            <w:szCs w:val="30"/>
            <w:u w:val="none"/>
          </w:rPr>
          <w:t>www.waldviertler-stadtland.at</w:t>
        </w:r>
      </w:hyperlink>
      <w:r w:rsidRPr="00881AAF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                            </w:t>
      </w:r>
    </w:p>
    <w:p w:rsidR="00932D8F" w:rsidRDefault="00932D8F" w:rsidP="00932D8F">
      <w:pPr>
        <w:spacing w:line="240" w:lineRule="auto"/>
        <w:rPr>
          <w:b/>
          <w:color w:val="000000" w:themeColor="text1"/>
          <w:sz w:val="30"/>
          <w:szCs w:val="30"/>
        </w:rPr>
      </w:pPr>
      <w:r w:rsidRPr="00881AAF">
        <w:rPr>
          <w:b/>
          <w:color w:val="000000" w:themeColor="text1"/>
          <w:sz w:val="30"/>
          <w:szCs w:val="30"/>
        </w:rPr>
        <w:t>Tel</w:t>
      </w:r>
      <w:r>
        <w:rPr>
          <w:b/>
          <w:color w:val="000000" w:themeColor="text1"/>
          <w:sz w:val="30"/>
          <w:szCs w:val="30"/>
        </w:rPr>
        <w:t>.</w:t>
      </w:r>
      <w:r w:rsidRPr="00881AAF">
        <w:rPr>
          <w:b/>
          <w:color w:val="000000" w:themeColor="text1"/>
          <w:sz w:val="30"/>
          <w:szCs w:val="30"/>
        </w:rPr>
        <w:t>: 02852/52506-330</w:t>
      </w:r>
    </w:p>
    <w:p w:rsidR="00932D8F" w:rsidRDefault="00932D8F" w:rsidP="00932D8F">
      <w:pPr>
        <w:spacing w:line="240" w:lineRule="auto"/>
        <w:rPr>
          <w:b/>
          <w:color w:val="000000" w:themeColor="text1"/>
          <w:sz w:val="30"/>
          <w:szCs w:val="30"/>
        </w:rPr>
      </w:pPr>
    </w:p>
    <w:p w:rsidR="00932D8F" w:rsidRDefault="00932D8F" w:rsidP="00932D8F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Mag. Vi</w:t>
      </w:r>
      <w:r w:rsidR="00D05DE7">
        <w:rPr>
          <w:sz w:val="30"/>
          <w:szCs w:val="30"/>
        </w:rPr>
        <w:t>ktoria Prinz e.h.</w:t>
      </w:r>
      <w:r w:rsidR="00D05DE7">
        <w:rPr>
          <w:sz w:val="30"/>
          <w:szCs w:val="30"/>
        </w:rPr>
        <w:tab/>
      </w:r>
      <w:r w:rsidR="00D05DE7">
        <w:rPr>
          <w:sz w:val="30"/>
          <w:szCs w:val="30"/>
        </w:rPr>
        <w:tab/>
      </w:r>
      <w:r w:rsidR="00D05DE7">
        <w:rPr>
          <w:sz w:val="30"/>
          <w:szCs w:val="30"/>
        </w:rPr>
        <w:tab/>
      </w:r>
      <w:r w:rsidR="00D05DE7">
        <w:rPr>
          <w:sz w:val="30"/>
          <w:szCs w:val="30"/>
        </w:rPr>
        <w:tab/>
      </w:r>
      <w:r w:rsidR="00D05DE7">
        <w:rPr>
          <w:sz w:val="30"/>
          <w:szCs w:val="30"/>
        </w:rPr>
        <w:tab/>
      </w:r>
      <w:proofErr w:type="spellStart"/>
      <w:r w:rsidR="00D05DE7">
        <w:rPr>
          <w:sz w:val="30"/>
          <w:szCs w:val="30"/>
        </w:rPr>
        <w:t>Vbgm</w:t>
      </w:r>
      <w:proofErr w:type="spellEnd"/>
      <w:r w:rsidR="00D05DE7">
        <w:rPr>
          <w:sz w:val="30"/>
          <w:szCs w:val="30"/>
        </w:rPr>
        <w:t>. Christian Dogl</w:t>
      </w:r>
    </w:p>
    <w:p w:rsidR="00932D8F" w:rsidRPr="00932D8F" w:rsidRDefault="00932D8F" w:rsidP="00932D8F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Kleinregionsmanagerin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Obmann </w:t>
      </w: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932D8F" w:rsidRDefault="00932D8F" w:rsidP="00932D8F">
      <w:pPr>
        <w:spacing w:line="240" w:lineRule="auto"/>
        <w:jc w:val="both"/>
        <w:rPr>
          <w:sz w:val="18"/>
          <w:szCs w:val="18"/>
        </w:rPr>
      </w:pPr>
    </w:p>
    <w:p w:rsidR="00EE11E5" w:rsidRPr="00881AAF" w:rsidRDefault="00932D8F">
      <w:pPr>
        <w:spacing w:line="240" w:lineRule="auto"/>
        <w:rPr>
          <w:b/>
          <w:color w:val="000000" w:themeColor="text1"/>
          <w:sz w:val="30"/>
          <w:szCs w:val="30"/>
        </w:rPr>
      </w:pPr>
      <w:r w:rsidRPr="00E61465">
        <w:rPr>
          <w:b/>
          <w:noProof/>
          <w:sz w:val="30"/>
          <w:szCs w:val="3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8B9A7" wp14:editId="5D171AC0">
                <wp:simplePos x="0" y="0"/>
                <wp:positionH relativeFrom="column">
                  <wp:posOffset>-12691</wp:posOffset>
                </wp:positionH>
                <wp:positionV relativeFrom="paragraph">
                  <wp:posOffset>3720351</wp:posOffset>
                </wp:positionV>
                <wp:extent cx="6196084" cy="7518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084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65" w:rsidRPr="00EE11E5" w:rsidRDefault="00E61465" w:rsidP="00E61465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292.95pt;width:487.9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" filled="f" stroked="f">
                <v:textbox>
                  <w:txbxContent>
                    <w:p w:rsidR="00E61465" w:rsidRPr="00EE11E5" w:rsidRDefault="00E61465" w:rsidP="00E61465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1E5">
        <w:rPr>
          <w:b/>
          <w:noProof/>
          <w:sz w:val="30"/>
          <w:szCs w:val="30"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26584" wp14:editId="6F0D48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1785" cy="1020445"/>
                <wp:effectExtent l="0" t="0" r="5715" b="82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E5" w:rsidRDefault="00EE1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24.55pt;height:80.3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" stroked="f">
                <v:textbox>
                  <w:txbxContent>
                    <w:p w:rsidR="00EE11E5" w:rsidRDefault="00EE11E5"/>
                  </w:txbxContent>
                </v:textbox>
              </v:shape>
            </w:pict>
          </mc:Fallback>
        </mc:AlternateContent>
      </w:r>
    </w:p>
    <w:sectPr w:rsidR="00EE11E5" w:rsidRPr="00881AAF" w:rsidSect="009C23F0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31" w:rsidRDefault="001C1231" w:rsidP="00385283">
      <w:pPr>
        <w:spacing w:after="0" w:line="240" w:lineRule="auto"/>
      </w:pPr>
      <w:r>
        <w:separator/>
      </w:r>
    </w:p>
  </w:endnote>
  <w:endnote w:type="continuationSeparator" w:id="0">
    <w:p w:rsidR="001C1231" w:rsidRDefault="001C1231" w:rsidP="0038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31" w:rsidRDefault="001C1231" w:rsidP="00385283">
      <w:pPr>
        <w:spacing w:after="0" w:line="240" w:lineRule="auto"/>
      </w:pPr>
      <w:r>
        <w:separator/>
      </w:r>
    </w:p>
  </w:footnote>
  <w:footnote w:type="continuationSeparator" w:id="0">
    <w:p w:rsidR="001C1231" w:rsidRDefault="001C1231" w:rsidP="0038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2835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2F"/>
    <w:rsid w:val="0004656F"/>
    <w:rsid w:val="00192883"/>
    <w:rsid w:val="001C1231"/>
    <w:rsid w:val="00226B14"/>
    <w:rsid w:val="002910EB"/>
    <w:rsid w:val="002C3EF4"/>
    <w:rsid w:val="00352FF6"/>
    <w:rsid w:val="00385283"/>
    <w:rsid w:val="003C6636"/>
    <w:rsid w:val="00480D1A"/>
    <w:rsid w:val="004F1764"/>
    <w:rsid w:val="005124A9"/>
    <w:rsid w:val="00534D56"/>
    <w:rsid w:val="0058799E"/>
    <w:rsid w:val="00633E14"/>
    <w:rsid w:val="0068045D"/>
    <w:rsid w:val="006B50FE"/>
    <w:rsid w:val="006D0446"/>
    <w:rsid w:val="0071412E"/>
    <w:rsid w:val="00730D73"/>
    <w:rsid w:val="007425C9"/>
    <w:rsid w:val="00770CE7"/>
    <w:rsid w:val="00781B52"/>
    <w:rsid w:val="00831AE1"/>
    <w:rsid w:val="00841414"/>
    <w:rsid w:val="00872CFF"/>
    <w:rsid w:val="00881AAF"/>
    <w:rsid w:val="00932D8F"/>
    <w:rsid w:val="009649FD"/>
    <w:rsid w:val="009C23F0"/>
    <w:rsid w:val="009C485A"/>
    <w:rsid w:val="00AA04E8"/>
    <w:rsid w:val="00AA472E"/>
    <w:rsid w:val="00AB43CE"/>
    <w:rsid w:val="00B33C99"/>
    <w:rsid w:val="00B50584"/>
    <w:rsid w:val="00BF09ED"/>
    <w:rsid w:val="00C07E19"/>
    <w:rsid w:val="00C56299"/>
    <w:rsid w:val="00C76621"/>
    <w:rsid w:val="00CF0BC5"/>
    <w:rsid w:val="00D05DE7"/>
    <w:rsid w:val="00D16B2F"/>
    <w:rsid w:val="00DA214A"/>
    <w:rsid w:val="00DA6341"/>
    <w:rsid w:val="00DB203F"/>
    <w:rsid w:val="00DB700F"/>
    <w:rsid w:val="00E54ACD"/>
    <w:rsid w:val="00E61465"/>
    <w:rsid w:val="00EC2D8D"/>
    <w:rsid w:val="00EE11E5"/>
    <w:rsid w:val="00F32256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B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B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283"/>
  </w:style>
  <w:style w:type="paragraph" w:styleId="Fuzeile">
    <w:name w:val="footer"/>
    <w:basedOn w:val="Standard"/>
    <w:link w:val="FuzeileZchn"/>
    <w:uiPriority w:val="99"/>
    <w:unhideWhenUsed/>
    <w:rsid w:val="0038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283"/>
  </w:style>
  <w:style w:type="character" w:styleId="Hyperlink">
    <w:name w:val="Hyperlink"/>
    <w:basedOn w:val="Absatz-Standardschriftart"/>
    <w:uiPriority w:val="99"/>
    <w:unhideWhenUsed/>
    <w:rsid w:val="00881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B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B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283"/>
  </w:style>
  <w:style w:type="paragraph" w:styleId="Fuzeile">
    <w:name w:val="footer"/>
    <w:basedOn w:val="Standard"/>
    <w:link w:val="FuzeileZchn"/>
    <w:uiPriority w:val="99"/>
    <w:unhideWhenUsed/>
    <w:rsid w:val="0038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283"/>
  </w:style>
  <w:style w:type="character" w:styleId="Hyperlink">
    <w:name w:val="Hyperlink"/>
    <w:basedOn w:val="Absatz-Standardschriftart"/>
    <w:uiPriority w:val="99"/>
    <w:unhideWhenUsed/>
    <w:rsid w:val="00881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ldviertler-stadtland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toria.prinz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6E2-F92D-4CAB-9B36-3B49ACF9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4</cp:revision>
  <cp:lastPrinted>2017-05-04T06:52:00Z</cp:lastPrinted>
  <dcterms:created xsi:type="dcterms:W3CDTF">2019-05-09T08:21:00Z</dcterms:created>
  <dcterms:modified xsi:type="dcterms:W3CDTF">2019-05-16T08:53:00Z</dcterms:modified>
</cp:coreProperties>
</file>